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00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Załącznik Nr 3 do SWZ</w:t>
      </w:r>
    </w:p>
    <w:p>
      <w:pPr>
        <w:pStyle w:val="Normal"/>
        <w:pBdr>
          <w:bottom w:val="single" w:sz="4" w:space="1" w:color="000000"/>
        </w:pBdr>
        <w:spacing w:lineRule="auto" w:line="300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 xml:space="preserve">Wzór oświadczenia wykonawcy/wykonawcy wspólnie ubiegającego </w:t>
      </w:r>
    </w:p>
    <w:p>
      <w:pPr>
        <w:pStyle w:val="Normal"/>
        <w:pBdr>
          <w:bottom w:val="single" w:sz="4" w:space="1" w:color="000000"/>
        </w:pBdr>
        <w:spacing w:lineRule="auto" w:line="300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się o udzielenie zamówienia składanego na podstawie art. 125 ust. 1 ustawy Pzp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jc w:val="center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color w:val="000000" w:themeColor="text1"/>
        </w:rPr>
        <w:t xml:space="preserve">(Znak sprawy: </w:t>
      </w:r>
      <w:r>
        <w:rPr>
          <w:rFonts w:eastAsia="Cambria" w:cs="Cambria" w:ascii="Cambria" w:hAnsi="Cambria"/>
          <w:b/>
          <w:bCs/>
          <w:color w:val="000000" w:themeColor="text1"/>
        </w:rPr>
        <w:t>0</w:t>
      </w:r>
      <w:r>
        <w:rPr>
          <w:rFonts w:eastAsia="Cambria" w:cs="Cambria" w:ascii="Cambria" w:hAnsi="Cambria"/>
          <w:b/>
          <w:bCs/>
          <w:color w:val="000000" w:themeColor="text1"/>
        </w:rPr>
        <w:t>5</w:t>
      </w:r>
      <w:r>
        <w:rPr>
          <w:rFonts w:eastAsia="Cambria" w:cs="Cambria" w:ascii="Cambria" w:hAnsi="Cambria"/>
          <w:b/>
        </w:rPr>
        <w:t>/PZP/202</w:t>
      </w:r>
      <w:r>
        <w:rPr>
          <w:rFonts w:eastAsia="Cambria" w:cs="Cambria" w:ascii="Cambria" w:hAnsi="Cambria"/>
          <w:b/>
        </w:rPr>
        <w:t>5</w:t>
      </w:r>
      <w:r>
        <w:rPr>
          <w:rFonts w:eastAsia="Cambria" w:cs="Cambria" w:ascii="Cambria" w:hAnsi="Cambria"/>
          <w:bCs/>
          <w:color w:val="000000" w:themeColor="text1"/>
        </w:rPr>
        <w:t>)</w:t>
      </w:r>
    </w:p>
    <w:p>
      <w:pPr>
        <w:pStyle w:val="ListParagraph"/>
        <w:tabs>
          <w:tab w:val="clear" w:pos="708"/>
          <w:tab w:val="left" w:pos="142" w:leader="none"/>
        </w:tabs>
        <w:spacing w:lineRule="auto" w:line="276"/>
        <w:ind w:left="284" w:hanging="0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2"/>
        </w:numPr>
        <w:tabs>
          <w:tab w:val="clear" w:pos="708"/>
          <w:tab w:val="left" w:pos="142" w:leader="none"/>
        </w:tabs>
        <w:suppressAutoHyphens w:val="false"/>
        <w:spacing w:lineRule="auto" w:line="276"/>
        <w:ind w:left="284" w:hanging="426"/>
        <w:jc w:val="both"/>
        <w:rPr>
          <w:rFonts w:ascii="Cambria" w:hAnsi="Cambria"/>
          <w:b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DANE DOTYCZĄCE ZAMAWIAJĄCEGO: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  <w:b/>
          <w:b/>
        </w:rPr>
      </w:pPr>
      <w:r>
        <w:rPr>
          <w:rFonts w:eastAsia="Cambria" w:cs="Cambria" w:ascii="Cambria" w:hAnsi="Cambria"/>
          <w:b/>
        </w:rPr>
        <w:t xml:space="preserve">Samodzielny Publiczny Wojewódzki Szpital Psychiatryczny </w:t>
      </w:r>
      <w:r>
        <w:rPr>
          <w:rFonts w:eastAsia="Cambria" w:cs="Cambria" w:ascii="Cambria" w:hAnsi="Cambria"/>
          <w:b/>
        </w:rPr>
        <w:t xml:space="preserve">im. św. Antoniego                  </w:t>
      </w:r>
      <w:r>
        <w:rPr>
          <w:rFonts w:eastAsia="Cambria" w:cs="Cambria" w:ascii="Cambria" w:hAnsi="Cambria"/>
          <w:b/>
        </w:rPr>
        <w:t xml:space="preserve"> w Radecznicy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ul. Klasztorna 4, 22-463 Radecznica, pow. zamojski, woj. lubelskie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tel. 84 68 18 841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fax 84 68 18 833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strona internetowa: </w:t>
      </w:r>
      <w:hyperlink r:id="rId2">
        <w:r>
          <w:rPr>
            <w:rFonts w:eastAsia="Cambria" w:cs="Cambria" w:ascii="Cambria" w:hAnsi="Cambria"/>
            <w:color w:val="1155CC"/>
            <w:u w:val="single"/>
          </w:rPr>
          <w:t>www.radecznica.pl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 xml:space="preserve">e-mail: </w:t>
      </w:r>
      <w:hyperlink r:id="rId3">
        <w:r>
          <w:rPr>
            <w:rFonts w:eastAsia="Cambria" w:cs="Cambria" w:ascii="Cambria" w:hAnsi="Cambria"/>
            <w:color w:val="1155CC"/>
            <w:u w:val="single"/>
          </w:rPr>
          <w:t>sekretariat@radecznica.pl</w:t>
        </w:r>
      </w:hyperlink>
      <w:r>
        <w:rPr>
          <w:rFonts w:eastAsia="Cambria" w:cs="Cambria" w:ascii="Cambria" w:hAnsi="Cambria"/>
        </w:rPr>
        <w:t xml:space="preserve"> 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NIP 922 229 41 59</w:t>
      </w:r>
    </w:p>
    <w:p>
      <w:pPr>
        <w:pStyle w:val="ListParagraph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REGON 000291049</w:t>
      </w:r>
    </w:p>
    <w:p>
      <w:pPr>
        <w:pStyle w:val="Normal"/>
        <w:widowControl w:val="false"/>
        <w:spacing w:lineRule="auto" w:line="276"/>
        <w:ind w:left="142" w:hanging="0"/>
        <w:jc w:val="both"/>
        <w:rPr>
          <w:rFonts w:ascii="Cambria" w:hAnsi="Cambria" w:eastAsia="Cambria" w:cs="Cambria"/>
        </w:rPr>
      </w:pPr>
      <w:r>
        <w:rPr>
          <w:rFonts w:eastAsia="Cambria" w:cs="Cambria" w:ascii="Cambria" w:hAnsi="Cambria"/>
        </w:rPr>
        <w:t>Adres strony internetowej prowadzonego postępowania:</w:t>
      </w:r>
    </w:p>
    <w:p>
      <w:pPr>
        <w:pStyle w:val="Normal"/>
        <w:widowControl w:val="false"/>
        <w:spacing w:lineRule="auto" w:line="276"/>
        <w:ind w:left="142" w:hanging="0"/>
        <w:jc w:val="both"/>
        <w:rPr>
          <w:rFonts w:ascii="Calibri Light" w:hAnsi="Calibri Light" w:asciiTheme="majorHAnsi" w:hAnsiTheme="majorHAnsi"/>
        </w:rPr>
      </w:pPr>
      <w:hyperlink r:id="rId4">
        <w:r>
          <w:rPr>
            <w:rStyle w:val="Czeinternetowe"/>
            <w:rFonts w:ascii="Calibri Light" w:hAnsi="Calibri Light" w:asciiTheme="majorHAnsi" w:hAnsiTheme="majorHAnsi"/>
          </w:rPr>
          <w:t>https://platformazakupowa.pl/transakcja/</w:t>
        </w:r>
      </w:hyperlink>
      <w:r>
        <w:rPr>
          <w:rStyle w:val="Czeinternetowe"/>
          <w:rFonts w:ascii="Calibri Light" w:hAnsi="Calibri Light" w:asciiTheme="majorHAnsi" w:hAnsiTheme="majorHAnsi"/>
        </w:rPr>
        <w:t>1073984</w:t>
      </w:r>
      <w:r>
        <w:rPr>
          <w:rStyle w:val="Czeinternetowe"/>
          <w:rFonts w:ascii="Calibri Light" w:hAnsi="Calibri Light" w:asciiTheme="majorHAnsi" w:hAnsiTheme="majorHAnsi"/>
        </w:rPr>
        <w:t>.</w:t>
      </w:r>
    </w:p>
    <w:p>
      <w:pPr>
        <w:pStyle w:val="Normal"/>
        <w:tabs>
          <w:tab w:val="clear" w:pos="708"/>
          <w:tab w:val="left" w:pos="567" w:leader="none"/>
        </w:tabs>
        <w:spacing w:lineRule="auto" w:line="300"/>
        <w:jc w:val="both"/>
        <w:rPr>
          <w:rFonts w:ascii="Cambria" w:hAnsi="Cambria"/>
          <w:color w:val="0070C0"/>
          <w:sz w:val="16"/>
          <w:szCs w:val="16"/>
          <w:u w:val="single"/>
        </w:rPr>
      </w:pPr>
      <w:r>
        <w:rPr>
          <w:rFonts w:ascii="Cambria" w:hAnsi="Cambria"/>
          <w:color w:val="0070C0"/>
          <w:sz w:val="16"/>
          <w:szCs w:val="16"/>
          <w:u w:val="single"/>
        </w:rPr>
      </w:r>
    </w:p>
    <w:p>
      <w:pPr>
        <w:pStyle w:val="Normal"/>
        <w:tabs>
          <w:tab w:val="clear" w:pos="708"/>
          <w:tab w:val="left" w:pos="567" w:leader="none"/>
        </w:tabs>
        <w:spacing w:lineRule="auto" w:line="300"/>
        <w:jc w:val="both"/>
        <w:rPr>
          <w:rFonts w:ascii="Cambria" w:hAnsi="Cambria"/>
          <w:b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  <w:i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>
      <w:pPr>
        <w:pStyle w:val="Normal"/>
        <w:spacing w:lineRule="auto" w:line="300"/>
        <w:rPr>
          <w:rFonts w:ascii="Cambria" w:hAnsi="Cambria"/>
          <w:sz w:val="10"/>
          <w:szCs w:val="10"/>
          <w:u w:val="single"/>
        </w:rPr>
      </w:pPr>
      <w:r>
        <w:rPr>
          <w:rFonts w:ascii="Cambria" w:hAnsi="Cambria"/>
          <w:sz w:val="10"/>
          <w:szCs w:val="10"/>
          <w:u w:val="single"/>
        </w:rPr>
      </w:r>
    </w:p>
    <w:p>
      <w:pPr>
        <w:pStyle w:val="Normal"/>
        <w:spacing w:lineRule="auto" w:line="300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..…..…………</w:t>
      </w:r>
    </w:p>
    <w:p>
      <w:pPr>
        <w:pStyle w:val="Normal"/>
        <w:spacing w:lineRule="auto" w:line="300"/>
        <w:rPr>
          <w:rFonts w:ascii="Cambria" w:hAnsi="Cambria"/>
          <w:i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</w:t>
      </w:r>
      <w:r>
        <w:rPr>
          <w:rFonts w:ascii="Cambria" w:hAnsi="Cambria"/>
          <w:i/>
          <w:sz w:val="18"/>
          <w:szCs w:val="18"/>
        </w:rPr>
        <w:t>(imię, nazwisko, stanowisko/podstawa do reprezentacji)</w:t>
      </w:r>
    </w:p>
    <w:p>
      <w:pPr>
        <w:pStyle w:val="Normal"/>
        <w:spacing w:lineRule="auto" w:line="300"/>
        <w:rPr>
          <w:rFonts w:ascii="Cambria" w:hAnsi="Cambria"/>
          <w:i/>
          <w:i/>
          <w:sz w:val="10"/>
          <w:szCs w:val="10"/>
        </w:rPr>
      </w:pPr>
      <w:r>
        <w:rPr>
          <w:rFonts w:ascii="Cambria" w:hAnsi="Cambria"/>
          <w:i/>
          <w:sz w:val="10"/>
          <w:szCs w:val="10"/>
        </w:rPr>
      </w:r>
    </w:p>
    <w:tbl>
      <w:tblPr>
        <w:tblStyle w:val="Tabela-Siatka"/>
        <w:tblW w:w="9094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094"/>
      </w:tblGrid>
      <w:tr>
        <w:trPr/>
        <w:tc>
          <w:tcPr>
            <w:tcW w:w="9094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sz w:val="10"/>
                <w:szCs w:val="10"/>
              </w:rPr>
            </w:pPr>
            <w:r>
              <w:rPr>
                <w:rFonts w:cs="Arial" w:ascii="Cambria" w:hAnsi="Cambria"/>
                <w:b/>
                <w:sz w:val="24"/>
                <w:szCs w:val="1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sz w:val="26"/>
                <w:szCs w:val="26"/>
              </w:rPr>
            </w:pPr>
            <w:r>
              <w:rPr>
                <w:rFonts w:eastAsia="Calibri" w:cs="Arial" w:ascii="Cambria" w:hAnsi="Cambria"/>
                <w:b/>
                <w:kern w:val="0"/>
                <w:sz w:val="26"/>
                <w:szCs w:val="26"/>
                <w:lang w:val="pl-PL" w:eastAsia="en-US" w:bidi="ar-SA"/>
              </w:rPr>
              <w:t xml:space="preserve">Oświadczenia wykonawcy/wykonawcy wspólnie ubiegającego </w:t>
              <w:br/>
              <w:t>się o udzielenie zamówienia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sz w:val="10"/>
                <w:szCs w:val="10"/>
              </w:rPr>
            </w:pPr>
            <w:r>
              <w:rPr>
                <w:rFonts w:cs="Arial" w:ascii="Cambria" w:hAnsi="Cambria"/>
                <w:b/>
                <w:sz w:val="24"/>
                <w:szCs w:val="1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caps/>
                <w:sz w:val="22"/>
                <w:szCs w:val="22"/>
                <w:u w:val="single"/>
              </w:rPr>
            </w:pPr>
            <w:r>
              <w:rPr>
                <w:rFonts w:eastAsia="Calibri" w:cs="Arial" w:ascii="Cambria" w:hAnsi="Cambria"/>
                <w:b/>
                <w:kern w:val="0"/>
                <w:sz w:val="22"/>
                <w:szCs w:val="22"/>
                <w:u w:val="single"/>
                <w:lang w:val="pl-PL" w:eastAsia="en-US" w:bidi="ar-SA"/>
              </w:rPr>
              <w:t xml:space="preserve">UWZGLĘDNIAJĄCE PRZESŁANKI WYKLUCZENIA WSKAZANE W USTAWIE PRAWO ZAMÓWIEŃ PUBLICZNYCH I USTAWIE </w:t>
            </w:r>
            <w:r>
              <w:rPr>
                <w:rFonts w:eastAsia="Calibri" w:cs="Arial" w:ascii="Cambria" w:hAnsi="Cambria"/>
                <w:b/>
                <w:caps/>
                <w:kern w:val="0"/>
                <w:sz w:val="22"/>
                <w:szCs w:val="22"/>
                <w:u w:val="single"/>
                <w:lang w:val="pl-PL" w:eastAsia="en-US" w:bidi="ar-SA"/>
              </w:rPr>
              <w:t>o szczególnych rozwiązaniach w zakresie przeciwdziałania wspieraniu agresji na Ukrainę oraz służących ochronie bezpieczeństwa narodowego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  <w:caps/>
                <w:sz w:val="10"/>
                <w:szCs w:val="10"/>
                <w:u w:val="single"/>
              </w:rPr>
            </w:pPr>
            <w:r>
              <w:rPr>
                <w:rFonts w:cs="Arial" w:ascii="Cambria" w:hAnsi="Cambria"/>
                <w:b/>
                <w:caps/>
                <w:sz w:val="24"/>
                <w:szCs w:val="10"/>
                <w:u w:val="single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 w:cs="Arial"/>
                <w:b/>
                <w:b/>
              </w:rPr>
            </w:pPr>
            <w:r>
              <w:rPr>
                <w:rFonts w:eastAsia="Calibri" w:cs="Arial" w:ascii="Cambria" w:hAnsi="Cambria"/>
                <w:b/>
                <w:kern w:val="0"/>
                <w:sz w:val="24"/>
                <w:szCs w:val="24"/>
                <w:lang w:val="pl-PL" w:eastAsia="en-US" w:bidi="ar-SA"/>
              </w:rPr>
              <w:t>składane na podstawie art. 125 ust. 1 ustawy Pzp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jc w:val="center"/>
              <w:rPr>
                <w:rFonts w:ascii="Cambria" w:hAnsi="Cambria"/>
                <w:b/>
                <w:b/>
              </w:rPr>
            </w:pPr>
            <w:r>
              <w:rPr>
                <w:rFonts w:ascii="Cambria" w:hAnsi="Cambria"/>
                <w:b/>
                <w:sz w:val="24"/>
              </w:rPr>
            </w:r>
          </w:p>
        </w:tc>
      </w:tr>
    </w:tbl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Normal"/>
        <w:jc w:val="both"/>
        <w:rPr>
          <w:rFonts w:ascii="Cambria" w:hAnsi="Cambria" w:eastAsia="Cambria" w:cs="Cambria"/>
          <w:b/>
          <w:b/>
          <w:color w:val="000000"/>
          <w:sz w:val="28"/>
          <w:szCs w:val="28"/>
        </w:rPr>
      </w:pPr>
      <w:r>
        <w:rPr>
          <w:rFonts w:ascii="Cambria" w:hAnsi="Cambria"/>
        </w:rPr>
        <w:t xml:space="preserve">Na potrzeby postępowania o udzielenie zamówienia publicznego którego przedmiotem jest zadanie pn.: </w:t>
      </w:r>
      <w:r>
        <w:rPr>
          <w:rFonts w:eastAsia="Cambria" w:cs="Cambria" w:ascii="Cambria" w:hAnsi="Cambria"/>
          <w:b/>
          <w:color w:val="000000"/>
          <w:sz w:val="28"/>
          <w:szCs w:val="28"/>
        </w:rPr>
        <w:t>„Zakup wraz z dostawą produktów owocowo-warzywnych, olejów i tłuszczy, produktów przemiału ziarna oraz różnych produktów spożywczych”.</w:t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center"/>
        <w:rPr>
          <w:rFonts w:ascii="Cambria" w:hAnsi="Cambria"/>
          <w:b/>
          <w:b/>
        </w:rPr>
      </w:pPr>
      <w:r>
        <w:rPr>
          <w:rFonts w:ascii="Cambria" w:hAnsi="Cambria"/>
          <w:b/>
        </w:rPr>
        <w:t>Część   ……</w:t>
      </w:r>
      <w:r>
        <w:rPr>
          <w:rFonts w:ascii="Cambria" w:hAnsi="Cambria"/>
          <w:b w:val="false"/>
          <w:bCs w:val="false"/>
          <w:i/>
          <w:iCs/>
        </w:rPr>
        <w:t>(należy wskazać nr)</w:t>
      </w:r>
      <w:r>
        <w:rPr>
          <w:rFonts w:ascii="Cambria" w:hAnsi="Cambria"/>
          <w:b/>
        </w:rPr>
        <w:t xml:space="preserve">……    postępowania </w:t>
      </w:r>
      <w:r>
        <w:rPr>
          <w:rFonts w:ascii="Cambria" w:hAnsi="Cambria"/>
        </w:rPr>
        <w:t xml:space="preserve">prowadzonego przez </w:t>
      </w:r>
      <w:r>
        <w:rPr>
          <w:rFonts w:eastAsia="Cambria" w:cs="Cambria" w:ascii="Cambria" w:hAnsi="Cambria"/>
          <w:b/>
          <w:color w:val="000000"/>
        </w:rPr>
        <w:t xml:space="preserve">SAMODZIELNY PUBLICZNY WOJEWÓDZKI SZPITAL PSYCHIATRYCZNY                                     </w:t>
      </w:r>
      <w:r>
        <w:rPr>
          <w:rFonts w:eastAsia="Cambria" w:cs="Cambria" w:ascii="Cambria" w:hAnsi="Cambria"/>
          <w:b/>
          <w:color w:val="000000"/>
        </w:rPr>
        <w:t>IM. ŚW. ANTONIEGO</w:t>
      </w:r>
      <w:r>
        <w:rPr>
          <w:rFonts w:eastAsia="Cambria" w:cs="Cambria" w:ascii="Cambria" w:hAnsi="Cambria"/>
          <w:b/>
          <w:color w:val="000000"/>
        </w:rPr>
        <w:t xml:space="preserve"> W RADECZNICY</w:t>
      </w:r>
      <w:r>
        <w:rPr>
          <w:rFonts w:ascii="Cambria" w:hAnsi="Cambria"/>
          <w:b/>
        </w:rPr>
        <w:t xml:space="preserve">, </w:t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center"/>
        <w:rPr>
          <w:rFonts w:ascii="Cambria" w:hAnsi="Cambria"/>
          <w:b/>
          <w:b/>
        </w:rPr>
      </w:pPr>
      <w:r>
        <w:rPr>
          <w:rFonts w:ascii="Cambria" w:hAnsi="Cambria"/>
          <w:b/>
          <w:u w:val="single"/>
        </w:rPr>
        <w:t>oświadczam, co następuje:</w:t>
      </w:r>
    </w:p>
    <w:p>
      <w:pPr>
        <w:pStyle w:val="Normal"/>
        <w:tabs>
          <w:tab w:val="clear" w:pos="708"/>
          <w:tab w:val="left" w:pos="567" w:leader="none"/>
        </w:tabs>
        <w:spacing w:lineRule="auto" w:line="300" w:before="0" w:after="0"/>
        <w:contextualSpacing/>
        <w:jc w:val="both"/>
        <w:rPr>
          <w:rFonts w:ascii="Cambria" w:hAnsi="Cambria"/>
          <w:b/>
          <w:b/>
          <w:sz w:val="10"/>
          <w:szCs w:val="10"/>
          <w:u w:val="single"/>
        </w:rPr>
      </w:pPr>
      <w:r>
        <w:rPr>
          <w:rFonts w:ascii="Cambria" w:hAnsi="Cambria"/>
          <w:b/>
          <w:sz w:val="10"/>
          <w:szCs w:val="10"/>
          <w:u w:val="single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OŚWIADCZENIA DOTYCZĄCE PODSTAW WYKLUCZENIA:</w:t>
      </w:r>
    </w:p>
    <w:p>
      <w:pPr>
        <w:pStyle w:val="ListParagraph"/>
        <w:spacing w:lineRule="auto" w:line="300"/>
        <w:jc w:val="both"/>
        <w:rPr>
          <w:rFonts w:ascii="Cambria" w:hAnsi="Cambria"/>
          <w:sz w:val="10"/>
          <w:szCs w:val="10"/>
        </w:rPr>
      </w:pPr>
      <w:r>
        <w:rPr>
          <w:rFonts w:ascii="Cambria" w:hAnsi="Cambria"/>
          <w:sz w:val="10"/>
          <w:szCs w:val="10"/>
        </w:rPr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Oświadczam, że nie podlegam wykluczeniu z postępowania na podstawie art. 108 ust. 1 ustawy Pzp.</w:t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zachodzą w stosunku do mnie podstawy wykluczenia </w:t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>
      <w:pPr>
        <w:pStyle w:val="ListParagraph"/>
        <w:spacing w:lineRule="auto" w:line="276"/>
        <w:ind w:left="284" w:hanging="0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>……………………………………………</w:t>
      </w:r>
      <w:r>
        <w:rPr>
          <w:rFonts w:cs="Arial" w:ascii="Cambria" w:hAnsi="Cambria"/>
        </w:rPr>
        <w:t>..………….…………..…………………………………………………………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76"/>
        <w:ind w:left="284" w:hanging="284"/>
        <w:jc w:val="both"/>
        <w:rPr>
          <w:rFonts w:ascii="Cambria" w:hAnsi="Cambria" w:cs="Arial"/>
        </w:rPr>
      </w:pPr>
      <w:r>
        <w:rPr>
          <w:rFonts w:cs="Arial" w:ascii="Cambria" w:hAnsi="Cambria"/>
        </w:rPr>
        <w:t xml:space="preserve">Oświadczam, że nie zachodzą w stosunku do mnie przesłanki wykluczenia z postępowania na podstawie art.  </w:t>
      </w:r>
      <w:r>
        <w:rPr>
          <w:rFonts w:eastAsia="Times New Roman" w:cs="Arial" w:ascii="Cambria" w:hAnsi="Cambria"/>
          <w:lang w:eastAsia="pl-PL"/>
        </w:rPr>
        <w:t xml:space="preserve">7 ust. 1 ustawy </w:t>
      </w:r>
      <w:r>
        <w:rPr>
          <w:rFonts w:cs="Arial" w:ascii="Cambria" w:hAnsi="Cambria"/>
        </w:rPr>
        <w:t xml:space="preserve">z dnia 13 kwietnia 2022 r. </w:t>
        <w:br/>
      </w:r>
      <w:r>
        <w:rPr>
          <w:rFonts w:cs="Arial" w:ascii="Cambria" w:hAnsi="Cambria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rStyle w:val="Zakotwiczenieprzypisudolnego"/>
          <w:rFonts w:cs="Arial" w:ascii="Cambria" w:hAnsi="Cambria"/>
          <w:i/>
          <w:iCs/>
          <w:color w:val="222222"/>
        </w:rPr>
        <w:footnoteReference w:id="2"/>
      </w:r>
      <w:r>
        <w:rPr>
          <w:rFonts w:cs="Arial" w:ascii="Cambria" w:hAnsi="Cambria"/>
          <w:i/>
          <w:iCs/>
          <w:color w:val="222222"/>
        </w:rPr>
        <w:t>.</w:t>
      </w:r>
    </w:p>
    <w:p>
      <w:pPr>
        <w:pStyle w:val="Normal"/>
        <w:spacing w:lineRule="auto" w:line="276"/>
        <w:jc w:val="both"/>
        <w:rPr>
          <w:rFonts w:ascii="Cambria" w:hAnsi="Cambria" w:cs="Arial"/>
          <w:sz w:val="10"/>
          <w:szCs w:val="10"/>
        </w:rPr>
      </w:pPr>
      <w:r>
        <w:rPr>
          <w:rFonts w:cs="Arial" w:ascii="Cambria" w:hAnsi="Cambria"/>
          <w:sz w:val="10"/>
          <w:szCs w:val="10"/>
        </w:rPr>
      </w:r>
    </w:p>
    <w:p>
      <w:pPr>
        <w:pStyle w:val="Normal"/>
        <w:shd w:val="clear" w:color="auto" w:fill="D9D9D9" w:themeFill="background1" w:themeFillShade="d9"/>
        <w:spacing w:lineRule="auto" w:line="300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  <w:t>OŚWIADCZENIE DOTYCZĄCE PODANYCH INFORMACJI:</w:t>
      </w:r>
    </w:p>
    <w:p>
      <w:pPr>
        <w:pStyle w:val="Normal"/>
        <w:spacing w:lineRule="auto" w:line="300"/>
        <w:jc w:val="both"/>
        <w:rPr>
          <w:rFonts w:ascii="Cambria" w:hAnsi="Cambria"/>
          <w:b/>
          <w:b/>
          <w:sz w:val="10"/>
          <w:szCs w:val="10"/>
        </w:rPr>
      </w:pPr>
      <w:r>
        <w:rPr>
          <w:rFonts w:ascii="Cambria" w:hAnsi="Cambria"/>
          <w:b/>
          <w:sz w:val="10"/>
          <w:szCs w:val="10"/>
        </w:rPr>
      </w:r>
    </w:p>
    <w:p>
      <w:pPr>
        <w:pStyle w:val="Normal"/>
        <w:spacing w:lineRule="auto" w:line="300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00"/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Cambria" w:hAnsi="Cambria"/>
        </w:rPr>
      </w:pPr>
      <w:r>
        <w:rPr/>
      </w:r>
    </w:p>
    <w:sectPr>
      <w:headerReference w:type="default" r:id="rId5"/>
      <w:footerReference w:type="default" r:id="rId6"/>
      <w:footnotePr>
        <w:numFmt w:val="decimal"/>
      </w:footnotePr>
      <w:type w:val="nextPage"/>
      <w:pgSz w:w="11906" w:h="16838"/>
      <w:pgMar w:left="1417" w:right="1417" w:gutter="0" w:header="316" w:top="1277" w:footer="877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rPr>
        <w:rFonts w:ascii="Cambria" w:hAnsi="Cambria"/>
        <w:b/>
        <w:b/>
        <w:sz w:val="16"/>
        <w:szCs w:val="16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Cambria" w:hAnsi="Cambria"/>
        <w:sz w:val="16"/>
        <w:szCs w:val="16"/>
        <w:bdr w:val="single" w:sz="4" w:space="0" w:color="000000"/>
      </w:rPr>
      <w:t>Załącznik Nr 3 do SWZ – Wzór oświadczenia Wykonawcy składane na podstawie art. 125 ust. 1 ustawy Pzp</w:t>
      <w:tab/>
      <w:t xml:space="preserve">Strona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sz w:val="16"/>
        <w:b/>
        <w:szCs w:val="16"/>
        <w:bdr w:val="single" w:sz="4" w:space="0" w:color="000000"/>
        <w:rFonts w:ascii="Cambria" w:hAnsi="Cambria"/>
      </w:rPr>
      <w:instrText xml:space="preserve"> PAGE </w:instrTex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separate"/>
    </w:r>
    <w:r>
      <w:rPr>
        <w:sz w:val="16"/>
        <w:b/>
        <w:szCs w:val="16"/>
        <w:bdr w:val="single" w:sz="4" w:space="0" w:color="000000"/>
        <w:rFonts w:ascii="Cambria" w:hAnsi="Cambria"/>
      </w:rPr>
      <w:t>2</w: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end"/>
    </w:r>
    <w:r>
      <w:rPr>
        <w:rFonts w:ascii="Cambria" w:hAnsi="Cambria"/>
        <w:sz w:val="16"/>
        <w:szCs w:val="16"/>
        <w:bdr w:val="single" w:sz="4" w:space="0" w:color="000000"/>
      </w:rPr>
      <w:t xml:space="preserve"> z </w:t>
    </w:r>
    <w:r>
      <w:rPr>
        <w:rFonts w:ascii="Cambria" w:hAnsi="Cambria"/>
        <w:b/>
        <w:sz w:val="16"/>
        <w:szCs w:val="16"/>
        <w:bdr w:val="single" w:sz="4" w:space="0" w:color="000000"/>
      </w:rPr>
      <w:fldChar w:fldCharType="begin"/>
    </w:r>
    <w:r>
      <w:rPr>
        <w:sz w:val="16"/>
        <w:b/>
        <w:szCs w:val="16"/>
        <w:bdr w:val="single" w:sz="4" w:space="0" w:color="000000"/>
        <w:rFonts w:ascii="Cambria" w:hAnsi="Cambria"/>
      </w:rPr>
      <w:instrText xml:space="preserve"> NUMPAGES </w:instrTex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separate"/>
    </w:r>
    <w:r>
      <w:rPr>
        <w:sz w:val="16"/>
        <w:b/>
        <w:szCs w:val="16"/>
        <w:bdr w:val="single" w:sz="4" w:space="0" w:color="000000"/>
        <w:rFonts w:ascii="Cambria" w:hAnsi="Cambria"/>
      </w:rPr>
      <w:t>2</w:t>
    </w:r>
    <w:r>
      <w:rPr>
        <w:sz w:val="16"/>
        <w:b/>
        <w:szCs w:val="16"/>
        <w:bdr w:val="single" w:sz="4" w:space="0" w:color="000000"/>
        <w:rFonts w:ascii="Cambria" w:hAnsi="Cambria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Cambria" w:hAnsi="Cambria"/>
          <w:color w:val="222222"/>
          <w:sz w:val="16"/>
          <w:szCs w:val="16"/>
        </w:rPr>
        <w:t xml:space="preserve">z </w:t>
      </w: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jc w:val="both"/>
        <w:rPr>
          <w:rFonts w:ascii="Cambria" w:hAnsi="Cambria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Fonts w:cs="Arial" w:ascii="Cambria" w:hAnsi="Cambria"/>
          <w:color w:val="222222"/>
          <w:sz w:val="16"/>
          <w:szCs w:val="16"/>
        </w:rPr>
        <w:t xml:space="preserve">2) </w:t>
      </w: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Indent 2" w:uiPriority="0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3534f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117296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Hyperlink"/>
    <w:basedOn w:val="DefaultParagraphFont"/>
    <w:unhideWhenUsed/>
    <w:rsid w:val="00af4a71"/>
    <w:rPr>
      <w:color w:val="0563C1" w:themeColor="hyperlink"/>
      <w:u w:val="single"/>
    </w:rPr>
  </w:style>
  <w:style w:type="character" w:styleId="AkapitzlistZnak" w:customStyle="1">
    <w:name w:val="Akapit z listą Znak"/>
    <w:link w:val="ListParagraph"/>
    <w:uiPriority w:val="34"/>
    <w:qFormat/>
    <w:locked/>
    <w:rsid w:val="0023534f"/>
    <w:rPr>
      <w:rFonts w:ascii="Calibri" w:hAnsi="Calibri" w:eastAsia="Calibri" w:cs="Times New Roman"/>
    </w:rPr>
  </w:style>
  <w:style w:type="character" w:styleId="Tekstpodstawowywcity2Znak" w:customStyle="1">
    <w:name w:val="Tekst podstawowy wcięty 2 Znak"/>
    <w:basedOn w:val="DefaultParagraphFont"/>
    <w:link w:val="BodyTextIndent2"/>
    <w:qFormat/>
    <w:rsid w:val="0023534f"/>
    <w:rPr>
      <w:rFonts w:ascii="Arial" w:hAnsi="Arial" w:eastAsia="Times New Roman" w:cs="Arial"/>
      <w:sz w:val="20"/>
      <w:szCs w:val="20"/>
      <w:lang w:eastAsia="pl-PL"/>
    </w:rPr>
  </w:style>
  <w:style w:type="character" w:styleId="BezodstpwZnak" w:customStyle="1">
    <w:name w:val="Bez odstępów Znak"/>
    <w:link w:val="NoSpacing"/>
    <w:uiPriority w:val="1"/>
    <w:qFormat/>
    <w:rsid w:val="0023534f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uiPriority w:val="99"/>
    <w:qFormat/>
    <w:rsid w:val="00af0eda"/>
    <w:rPr>
      <w:rFonts w:ascii="Calibri" w:hAnsi="Calibri" w:eastAsia="Calibri" w:cs="Times New Roman"/>
    </w:rPr>
  </w:style>
  <w:style w:type="character" w:styleId="Odwiedzoneczeinternetowe" w:customStyle="1">
    <w:name w:val="FollowedHyperlink"/>
    <w:basedOn w:val="DefaultParagraphFont"/>
    <w:uiPriority w:val="99"/>
    <w:semiHidden/>
    <w:unhideWhenUsed/>
    <w:rsid w:val="00e35647"/>
    <w:rPr>
      <w:color w:val="954F72" w:themeColor="followedHyperlink"/>
      <w:u w:val="single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e3564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omylnaczcionkaakapitu1" w:customStyle="1">
    <w:name w:val="Domyślna czcionka akapitu1"/>
    <w:qFormat/>
    <w:rsid w:val="001c70a2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dc4fc0"/>
    <w:rPr>
      <w:rFonts w:ascii="Tahoma" w:hAnsi="Tahoma" w:eastAsia="Calibri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530c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0530c2"/>
    <w:rPr>
      <w:rFonts w:ascii="Calibri" w:hAnsi="Calibri" w:eastAsia="Calibri" w:cs="Times New Roman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530c2"/>
    <w:rPr>
      <w:rFonts w:ascii="Calibri" w:hAnsi="Calibri" w:eastAsia="Calibri" w:cs="Times New Roman"/>
      <w:b/>
      <w:bCs/>
      <w:sz w:val="20"/>
      <w:szCs w:val="20"/>
    </w:rPr>
  </w:style>
  <w:style w:type="character" w:styleId="Nierozpoznanawzmianka1" w:customStyle="1">
    <w:name w:val="Nierozpoznana wzmianka1"/>
    <w:basedOn w:val="DefaultParagraphFont"/>
    <w:uiPriority w:val="99"/>
    <w:qFormat/>
    <w:rsid w:val="00380cf5"/>
    <w:rPr>
      <w:color w:val="605E5C"/>
      <w:shd w:fill="E1DFDD" w:val="clear"/>
    </w:rPr>
  </w:style>
  <w:style w:type="character" w:styleId="Redniasiatka2Znak" w:customStyle="1">
    <w:name w:val="Średnia siatka 2 Znak"/>
    <w:link w:val="Redniasiatka21"/>
    <w:uiPriority w:val="99"/>
    <w:qFormat/>
    <w:locked/>
    <w:rsid w:val="00b52199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fd20bf"/>
    <w:rPr>
      <w:vertAlign w:val="superscript"/>
    </w:rPr>
  </w:style>
  <w:style w:type="character" w:styleId="Nagwek3Znak" w:customStyle="1">
    <w:name w:val="Nagłówek 3 Znak"/>
    <w:basedOn w:val="DefaultParagraphFont"/>
    <w:uiPriority w:val="9"/>
    <w:semiHidden/>
    <w:qFormat/>
    <w:rsid w:val="00117296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lang w:eastAsia="pl-PL"/>
    </w:rPr>
  </w:style>
  <w:style w:type="character" w:styleId="Znakiprzypiswdolnych" w:customStyle="1">
    <w:name w:val="Znaki przypisów dolnych"/>
    <w:qFormat/>
    <w:rsid w:val="005d3cf8"/>
    <w:rPr/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qFormat/>
    <w:rsid w:val="005d3cf8"/>
    <w:rPr>
      <w:vertAlign w:val="superscript"/>
    </w:rPr>
  </w:style>
  <w:style w:type="character" w:styleId="Znakiprzypiswkocowych" w:customStyle="1">
    <w:name w:val="Znaki przypisów końcowych"/>
    <w:qFormat/>
    <w:rsid w:val="005d3cf8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5d3cf8"/>
    <w:pPr>
      <w:spacing w:lineRule="auto" w:line="276" w:before="0" w:after="140"/>
    </w:pPr>
    <w:rPr/>
  </w:style>
  <w:style w:type="paragraph" w:styleId="Lista">
    <w:name w:val="List"/>
    <w:basedOn w:val="Tretekstu"/>
    <w:rsid w:val="005d3cf8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5d3cf8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5d3cf8"/>
    <w:pPr/>
    <w:rPr/>
  </w:style>
  <w:style w:type="paragraph" w:styleId="Gwka">
    <w:name w:val="Header"/>
    <w:basedOn w:val="Normal"/>
    <w:next w:val="Tretekstu"/>
    <w:link w:val="NagwekZnak"/>
    <w:uiPriority w:val="99"/>
    <w:unhideWhenUsed/>
    <w:qFormat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5d3cf8"/>
    <w:pPr>
      <w:suppressLineNumbers/>
      <w:spacing w:before="120" w:after="120"/>
    </w:pPr>
    <w:rPr>
      <w:rFonts w:cs="Arial"/>
      <w:i/>
      <w:iCs/>
    </w:rPr>
  </w:style>
  <w:style w:type="paragraph" w:styleId="NoSpacing">
    <w:name w:val="No Spacing"/>
    <w:link w:val="BezodstpwZnak"/>
    <w:uiPriority w:val="99"/>
    <w:qFormat/>
    <w:rsid w:val="0023534f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ListParagraph">
    <w:name w:val="List Paragraph"/>
    <w:basedOn w:val="Normal"/>
    <w:link w:val="AkapitzlistZnak"/>
    <w:uiPriority w:val="34"/>
    <w:qFormat/>
    <w:rsid w:val="0023534f"/>
    <w:pPr>
      <w:spacing w:before="0" w:after="0"/>
      <w:ind w:left="720" w:hanging="0"/>
      <w:contextualSpacing/>
    </w:pPr>
    <w:rPr/>
  </w:style>
  <w:style w:type="paragraph" w:styleId="BodyTextIndent2">
    <w:name w:val="Body Text Indent 2"/>
    <w:basedOn w:val="Normal"/>
    <w:link w:val="Tekstpodstawowywcity2Znak"/>
    <w:qFormat/>
    <w:rsid w:val="0023534f"/>
    <w:pPr>
      <w:widowControl w:val="false"/>
      <w:spacing w:lineRule="auto" w:line="480" w:before="0" w:after="120"/>
      <w:ind w:left="283" w:hanging="0"/>
    </w:pPr>
    <w:rPr>
      <w:rFonts w:ascii="Arial" w:hAnsi="Arial" w:eastAsia="Times New Roman" w:cs="Arial"/>
      <w:sz w:val="20"/>
      <w:szCs w:val="20"/>
      <w:lang w:eastAsia="pl-PL"/>
    </w:rPr>
  </w:style>
  <w:style w:type="paragraph" w:styleId="Stopka">
    <w:name w:val="Footer"/>
    <w:basedOn w:val="Normal"/>
    <w:link w:val="StopkaZnak"/>
    <w:uiPriority w:val="99"/>
    <w:unhideWhenUsed/>
    <w:rsid w:val="00af0ed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Normal"/>
    <w:link w:val="TekstprzypisudolnegoZnak"/>
    <w:uiPriority w:val="99"/>
    <w:rsid w:val="00e35647"/>
    <w:pPr/>
    <w:rPr>
      <w:rFonts w:ascii="Times New Roman" w:hAnsi="Times New Roman" w:eastAsia="Times New Roman"/>
      <w:sz w:val="20"/>
      <w:szCs w:val="20"/>
      <w:lang w:eastAsia="pl-PL"/>
    </w:rPr>
  </w:style>
  <w:style w:type="paragraph" w:styleId="Standard" w:customStyle="1">
    <w:name w:val="Standard"/>
    <w:qFormat/>
    <w:rsid w:val="001c70a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dc4fc0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0530c2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530c2"/>
    <w:pPr/>
    <w:rPr>
      <w:b/>
      <w:bCs/>
    </w:rPr>
  </w:style>
  <w:style w:type="paragraph" w:styleId="Redniasiatka21" w:customStyle="1">
    <w:name w:val="Średnia siatka 21"/>
    <w:link w:val="Redniasiatka2Znak"/>
    <w:uiPriority w:val="99"/>
    <w:qFormat/>
    <w:rsid w:val="00b52199"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NormalWeb">
    <w:name w:val="Normal (Web)"/>
    <w:basedOn w:val="Normal"/>
    <w:uiPriority w:val="99"/>
    <w:unhideWhenUsed/>
    <w:qFormat/>
    <w:rsid w:val="0015664c"/>
    <w:pPr>
      <w:spacing w:lineRule="auto" w:line="259" w:before="0" w:after="160"/>
    </w:pPr>
    <w:rPr>
      <w:rFonts w:ascii="Times New Roman" w:hAnsi="Times New Roman"/>
    </w:rPr>
  </w:style>
  <w:style w:type="paragraph" w:styleId="Revision">
    <w:name w:val="Revision"/>
    <w:uiPriority w:val="99"/>
    <w:semiHidden/>
    <w:qFormat/>
    <w:rsid w:val="003c42d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170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adecznica.pl/" TargetMode="External"/><Relationship Id="rId3" Type="http://schemas.openxmlformats.org/officeDocument/2006/relationships/hyperlink" Target="mailto:sekretariat@radecznica.pl" TargetMode="External"/><Relationship Id="rId4" Type="http://schemas.openxmlformats.org/officeDocument/2006/relationships/hyperlink" Target="https://platformazakupowa.pl/transakcja/810177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notes" Target="footnotes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2DD72A5-FA7B-459F-8972-4E613B110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LibreOffice/7.4.2.3$Windows_X86_64 LibreOffice_project/382eef1f22670f7f4118c8c2dd222ec7ad009daf</Application>
  <AppVersion>15.0000</AppVersion>
  <Pages>2</Pages>
  <Words>617</Words>
  <Characters>3969</Characters>
  <CharactersWithSpaces>4611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2023-08-28T17:30:00Z</dcterms:created>
  <dc:creator>DiR</dc:creator>
  <dc:description/>
  <dc:language>pl-PL</dc:language>
  <cp:lastModifiedBy/>
  <cp:lastPrinted>2024-01-23T08:00:11Z</cp:lastPrinted>
  <dcterms:modified xsi:type="dcterms:W3CDTF">2025-03-07T07:35:06Z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